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4CD7" w14:textId="6E5A6C8A" w:rsidR="004303E3" w:rsidRDefault="00BE313C" w:rsidP="00A756EF">
      <w:pPr>
        <w:pStyle w:val="Default"/>
        <w:rPr>
          <w:rFonts w:asciiTheme="minorHAnsi" w:hAnsiTheme="minorHAnsi" w:cstheme="minorHAnsi"/>
          <w:b/>
          <w:sz w:val="28"/>
        </w:rPr>
      </w:pPr>
      <w:r w:rsidRPr="00932485">
        <w:rPr>
          <w:rFonts w:asciiTheme="minorHAnsi" w:hAnsiTheme="minorHAnsi" w:cstheme="minorHAnsi"/>
          <w:b/>
          <w:sz w:val="28"/>
        </w:rPr>
        <w:t>HOMEOPROPHYLAXIS (HP) TRAINING</w:t>
      </w:r>
      <w:r w:rsidR="00A85D54">
        <w:rPr>
          <w:rFonts w:asciiTheme="minorHAnsi" w:hAnsiTheme="minorHAnsi" w:cstheme="minorHAnsi"/>
          <w:b/>
          <w:sz w:val="28"/>
        </w:rPr>
        <w:t>/OBJECTIVES</w:t>
      </w:r>
    </w:p>
    <w:p w14:paraId="1E02E04C" w14:textId="6F638851" w:rsidR="00A756EF" w:rsidRDefault="00A756EF" w:rsidP="00A756EF">
      <w:pPr>
        <w:pStyle w:val="Default"/>
        <w:rPr>
          <w:rFonts w:asciiTheme="minorHAnsi" w:hAnsiTheme="minorHAnsi" w:cstheme="minorHAnsi"/>
          <w:b/>
          <w:sz w:val="28"/>
        </w:rPr>
      </w:pPr>
    </w:p>
    <w:p w14:paraId="58717AEB" w14:textId="7254DB9F" w:rsidR="00A756EF" w:rsidRPr="00A756EF" w:rsidRDefault="00A756EF" w:rsidP="00A756EF">
      <w:pPr>
        <w:pStyle w:val="Default"/>
        <w:rPr>
          <w:rFonts w:asciiTheme="minorHAnsi" w:hAnsiTheme="minorHAnsi" w:cstheme="minorHAnsi"/>
        </w:rPr>
      </w:pPr>
      <w:r w:rsidRPr="00A756EF">
        <w:rPr>
          <w:rFonts w:asciiTheme="minorHAnsi" w:hAnsiTheme="minorHAnsi" w:cstheme="minorHAnsi"/>
        </w:rPr>
        <w:t>Learn how to implement homeoprophylaxis into your existing practice</w:t>
      </w:r>
      <w:r>
        <w:rPr>
          <w:rFonts w:asciiTheme="minorHAnsi" w:hAnsiTheme="minorHAnsi" w:cstheme="minorHAnsi"/>
        </w:rPr>
        <w:t xml:space="preserve"> to meet the increasing needs of families to build safe and effective immune function.</w:t>
      </w:r>
    </w:p>
    <w:p w14:paraId="3E4A1B5F" w14:textId="77777777" w:rsidR="00A756EF" w:rsidRDefault="00A756EF" w:rsidP="00A756EF">
      <w:pPr>
        <w:pStyle w:val="Default"/>
        <w:rPr>
          <w:rFonts w:asciiTheme="minorHAnsi" w:hAnsiTheme="minorHAnsi" w:cstheme="minorHAnsi"/>
          <w:b/>
          <w:sz w:val="28"/>
        </w:rPr>
      </w:pPr>
    </w:p>
    <w:p w14:paraId="74189FC0" w14:textId="22AF05C3" w:rsidR="00A756EF" w:rsidRDefault="00A756EF" w:rsidP="00A756EF">
      <w:pPr>
        <w:pStyle w:val="Default"/>
        <w:numPr>
          <w:ilvl w:val="0"/>
          <w:numId w:val="3"/>
        </w:numPr>
        <w:rPr>
          <w:rFonts w:asciiTheme="minorHAnsi" w:hAnsiTheme="minorHAnsi" w:cstheme="minorHAnsi"/>
        </w:rPr>
      </w:pPr>
      <w:r w:rsidRPr="00A756EF">
        <w:rPr>
          <w:rFonts w:asciiTheme="minorHAnsi" w:hAnsiTheme="minorHAnsi" w:cstheme="minorHAnsi"/>
        </w:rPr>
        <w:t>Taught by Cilla Whatcott, HD R</w:t>
      </w:r>
      <w:r w:rsidR="00800BCB">
        <w:rPr>
          <w:rFonts w:asciiTheme="minorHAnsi" w:hAnsiTheme="minorHAnsi" w:cstheme="minorHAnsi"/>
        </w:rPr>
        <w:t>H</w:t>
      </w:r>
      <w:r w:rsidRPr="00A756EF">
        <w:rPr>
          <w:rFonts w:asciiTheme="minorHAnsi" w:hAnsiTheme="minorHAnsi" w:cstheme="minorHAnsi"/>
        </w:rPr>
        <w:t>om, CCH, PhD</w:t>
      </w:r>
      <w:r>
        <w:rPr>
          <w:rFonts w:asciiTheme="minorHAnsi" w:hAnsiTheme="minorHAnsi" w:cstheme="minorHAnsi"/>
        </w:rPr>
        <w:t xml:space="preserve">  *</w:t>
      </w:r>
      <w:r w:rsidRPr="00A756EF">
        <w:rPr>
          <w:rFonts w:asciiTheme="minorHAnsi" w:hAnsiTheme="minorHAnsi" w:cstheme="minorHAnsi"/>
          <w:b/>
          <w:bCs/>
        </w:rPr>
        <w:t>see bio below</w:t>
      </w:r>
      <w:r>
        <w:rPr>
          <w:rFonts w:asciiTheme="minorHAnsi" w:hAnsiTheme="minorHAnsi" w:cstheme="minorHAnsi"/>
        </w:rPr>
        <w:t>*</w:t>
      </w:r>
    </w:p>
    <w:p w14:paraId="73DAD59C" w14:textId="5C8F40C6" w:rsidR="00A756EF" w:rsidRDefault="008D6B7A" w:rsidP="00A756EF">
      <w:pPr>
        <w:pStyle w:val="Default"/>
        <w:numPr>
          <w:ilvl w:val="0"/>
          <w:numId w:val="3"/>
        </w:numPr>
        <w:rPr>
          <w:rFonts w:asciiTheme="minorHAnsi" w:hAnsiTheme="minorHAnsi" w:cstheme="minorHAnsi"/>
        </w:rPr>
      </w:pPr>
      <w:r>
        <w:rPr>
          <w:rFonts w:asciiTheme="minorHAnsi" w:hAnsiTheme="minorHAnsi" w:cstheme="minorHAnsi"/>
        </w:rPr>
        <w:t>8</w:t>
      </w:r>
      <w:r w:rsidR="00D01D3B">
        <w:rPr>
          <w:rFonts w:asciiTheme="minorHAnsi" w:hAnsiTheme="minorHAnsi" w:cstheme="minorHAnsi"/>
        </w:rPr>
        <w:t xml:space="preserve">.5 </w:t>
      </w:r>
      <w:r w:rsidR="00A756EF">
        <w:rPr>
          <w:rFonts w:asciiTheme="minorHAnsi" w:hAnsiTheme="minorHAnsi" w:cstheme="minorHAnsi"/>
        </w:rPr>
        <w:t>hours of training via Zoom with lecture</w:t>
      </w:r>
      <w:r w:rsidR="00396243">
        <w:rPr>
          <w:rFonts w:asciiTheme="minorHAnsi" w:hAnsiTheme="minorHAnsi" w:cstheme="minorHAnsi"/>
        </w:rPr>
        <w:t>, Q&amp;A,</w:t>
      </w:r>
      <w:r w:rsidR="00A756EF">
        <w:rPr>
          <w:rFonts w:asciiTheme="minorHAnsi" w:hAnsiTheme="minorHAnsi" w:cstheme="minorHAnsi"/>
        </w:rPr>
        <w:t xml:space="preserve"> and PowerPoint.</w:t>
      </w:r>
    </w:p>
    <w:p w14:paraId="51AC04A4" w14:textId="27D1941D" w:rsidR="00A756EF" w:rsidRDefault="00396243" w:rsidP="00A756EF">
      <w:pPr>
        <w:pStyle w:val="Default"/>
        <w:numPr>
          <w:ilvl w:val="0"/>
          <w:numId w:val="3"/>
        </w:numPr>
        <w:rPr>
          <w:rFonts w:asciiTheme="minorHAnsi" w:hAnsiTheme="minorHAnsi" w:cstheme="minorHAnsi"/>
        </w:rPr>
      </w:pPr>
      <w:r>
        <w:rPr>
          <w:rFonts w:asciiTheme="minorHAnsi" w:hAnsiTheme="minorHAnsi" w:cstheme="minorHAnsi"/>
        </w:rPr>
        <w:t>Additional</w:t>
      </w:r>
      <w:r w:rsidR="00D01D3B">
        <w:rPr>
          <w:rFonts w:asciiTheme="minorHAnsi" w:hAnsiTheme="minorHAnsi" w:cstheme="minorHAnsi"/>
        </w:rPr>
        <w:t xml:space="preserve"> o</w:t>
      </w:r>
      <w:r w:rsidR="00A756EF">
        <w:rPr>
          <w:rFonts w:asciiTheme="minorHAnsi" w:hAnsiTheme="minorHAnsi" w:cstheme="minorHAnsi"/>
        </w:rPr>
        <w:t>ne hour of 1:1 training with Cilla scheduled at your convenience.</w:t>
      </w:r>
    </w:p>
    <w:p w14:paraId="74560953" w14:textId="232BF663" w:rsidR="00D01D3B" w:rsidRDefault="00D01D3B" w:rsidP="00A756EF">
      <w:pPr>
        <w:pStyle w:val="Default"/>
        <w:numPr>
          <w:ilvl w:val="0"/>
          <w:numId w:val="3"/>
        </w:numPr>
        <w:rPr>
          <w:rFonts w:asciiTheme="minorHAnsi" w:hAnsiTheme="minorHAnsi" w:cstheme="minorHAnsi"/>
        </w:rPr>
      </w:pPr>
      <w:r>
        <w:rPr>
          <w:rFonts w:asciiTheme="minorHAnsi" w:hAnsiTheme="minorHAnsi" w:cstheme="minorHAnsi"/>
        </w:rPr>
        <w:t>8.5 CEUs for naturopaths</w:t>
      </w:r>
    </w:p>
    <w:p w14:paraId="5F49CF57" w14:textId="4F0980F3" w:rsidR="00A756EF" w:rsidRDefault="00A756EF" w:rsidP="00A756EF">
      <w:pPr>
        <w:pStyle w:val="Default"/>
        <w:numPr>
          <w:ilvl w:val="0"/>
          <w:numId w:val="3"/>
        </w:numPr>
        <w:rPr>
          <w:rFonts w:asciiTheme="minorHAnsi" w:hAnsiTheme="minorHAnsi" w:cstheme="minorHAnsi"/>
        </w:rPr>
      </w:pPr>
      <w:r>
        <w:rPr>
          <w:rFonts w:asciiTheme="minorHAnsi" w:hAnsiTheme="minorHAnsi" w:cstheme="minorHAnsi"/>
        </w:rPr>
        <w:t>Handouts, forms, charts, documentation all included</w:t>
      </w:r>
    </w:p>
    <w:p w14:paraId="3AA4C2C5" w14:textId="05ADD6FD" w:rsidR="00A756EF" w:rsidRDefault="00A756EF" w:rsidP="00A756EF">
      <w:pPr>
        <w:pStyle w:val="Default"/>
        <w:numPr>
          <w:ilvl w:val="0"/>
          <w:numId w:val="3"/>
        </w:numPr>
        <w:rPr>
          <w:rFonts w:asciiTheme="minorHAnsi" w:hAnsiTheme="minorHAnsi" w:cstheme="minorHAnsi"/>
        </w:rPr>
      </w:pPr>
      <w:r>
        <w:rPr>
          <w:rFonts w:asciiTheme="minorHAnsi" w:hAnsiTheme="minorHAnsi" w:cstheme="minorHAnsi"/>
        </w:rPr>
        <w:t>Continued support and access to materials available.</w:t>
      </w:r>
    </w:p>
    <w:p w14:paraId="791D63B3" w14:textId="047269B4" w:rsidR="00B1108E" w:rsidRDefault="00B1108E" w:rsidP="00A756EF">
      <w:pPr>
        <w:pStyle w:val="Default"/>
        <w:numPr>
          <w:ilvl w:val="0"/>
          <w:numId w:val="3"/>
        </w:numPr>
        <w:rPr>
          <w:rFonts w:asciiTheme="minorHAnsi" w:hAnsiTheme="minorHAnsi" w:cstheme="minorHAnsi"/>
        </w:rPr>
      </w:pPr>
      <w:r>
        <w:rPr>
          <w:rFonts w:asciiTheme="minorHAnsi" w:hAnsiTheme="minorHAnsi" w:cstheme="minorHAnsi"/>
        </w:rPr>
        <w:t>You will implement a new revenue stream once you have completed this training</w:t>
      </w:r>
    </w:p>
    <w:p w14:paraId="38D86775" w14:textId="74E6D984" w:rsidR="00A756EF" w:rsidRDefault="00A756EF" w:rsidP="00A756EF">
      <w:pPr>
        <w:pStyle w:val="Default"/>
        <w:numPr>
          <w:ilvl w:val="0"/>
          <w:numId w:val="3"/>
        </w:numPr>
        <w:rPr>
          <w:rFonts w:asciiTheme="minorHAnsi" w:hAnsiTheme="minorHAnsi" w:cstheme="minorHAnsi"/>
        </w:rPr>
      </w:pPr>
      <w:r>
        <w:rPr>
          <w:rFonts w:asciiTheme="minorHAnsi" w:hAnsiTheme="minorHAnsi" w:cstheme="minorHAnsi"/>
        </w:rPr>
        <w:t>Total cost: $</w:t>
      </w:r>
      <w:r w:rsidR="00994D9A">
        <w:rPr>
          <w:rFonts w:asciiTheme="minorHAnsi" w:hAnsiTheme="minorHAnsi" w:cstheme="minorHAnsi"/>
        </w:rPr>
        <w:t>9</w:t>
      </w:r>
      <w:r>
        <w:rPr>
          <w:rFonts w:asciiTheme="minorHAnsi" w:hAnsiTheme="minorHAnsi" w:cstheme="minorHAnsi"/>
        </w:rPr>
        <w:t>75</w:t>
      </w:r>
      <w:r w:rsidR="00797944">
        <w:rPr>
          <w:rFonts w:asciiTheme="minorHAnsi" w:hAnsiTheme="minorHAnsi" w:cstheme="minorHAnsi"/>
        </w:rPr>
        <w:t>. USD</w:t>
      </w:r>
    </w:p>
    <w:p w14:paraId="180462F6" w14:textId="77777777" w:rsidR="00D31150" w:rsidRDefault="00D31150" w:rsidP="00A756EF">
      <w:pPr>
        <w:pStyle w:val="Default"/>
        <w:numPr>
          <w:ilvl w:val="0"/>
          <w:numId w:val="3"/>
        </w:numPr>
        <w:rPr>
          <w:rFonts w:asciiTheme="minorHAnsi" w:hAnsiTheme="minorHAnsi" w:cstheme="minorHAnsi"/>
        </w:rPr>
      </w:pPr>
      <w:r>
        <w:rPr>
          <w:rFonts w:asciiTheme="minorHAnsi" w:hAnsiTheme="minorHAnsi" w:cstheme="minorHAnsi"/>
        </w:rPr>
        <w:t xml:space="preserve">Sessions include: </w:t>
      </w:r>
    </w:p>
    <w:p w14:paraId="11DFDE07" w14:textId="61B44CF4" w:rsidR="00D31150" w:rsidRDefault="00D31150" w:rsidP="00D31150">
      <w:pPr>
        <w:pStyle w:val="Default"/>
        <w:numPr>
          <w:ilvl w:val="1"/>
          <w:numId w:val="3"/>
        </w:numPr>
        <w:rPr>
          <w:rFonts w:asciiTheme="minorHAnsi" w:hAnsiTheme="minorHAnsi" w:cstheme="minorHAnsi"/>
        </w:rPr>
      </w:pPr>
      <w:r>
        <w:rPr>
          <w:rFonts w:asciiTheme="minorHAnsi" w:hAnsiTheme="minorHAnsi" w:cstheme="minorHAnsi"/>
        </w:rPr>
        <w:t>Friday October 2</w:t>
      </w:r>
      <w:r w:rsidRPr="00D31150">
        <w:rPr>
          <w:rFonts w:asciiTheme="minorHAnsi" w:hAnsiTheme="minorHAnsi" w:cstheme="minorHAnsi"/>
          <w:vertAlign w:val="superscript"/>
        </w:rPr>
        <w:t>nd</w:t>
      </w:r>
      <w:r>
        <w:rPr>
          <w:rFonts w:asciiTheme="minorHAnsi" w:hAnsiTheme="minorHAnsi" w:cstheme="minorHAnsi"/>
        </w:rPr>
        <w:t xml:space="preserve"> 6-8:30pm central time </w:t>
      </w:r>
    </w:p>
    <w:p w14:paraId="697CF367" w14:textId="19B84ABB" w:rsidR="00D31150" w:rsidRDefault="00D31150" w:rsidP="00D31150">
      <w:pPr>
        <w:pStyle w:val="Default"/>
        <w:numPr>
          <w:ilvl w:val="1"/>
          <w:numId w:val="3"/>
        </w:numPr>
        <w:rPr>
          <w:rFonts w:asciiTheme="minorHAnsi" w:hAnsiTheme="minorHAnsi" w:cstheme="minorHAnsi"/>
        </w:rPr>
      </w:pPr>
      <w:r>
        <w:rPr>
          <w:rFonts w:asciiTheme="minorHAnsi" w:hAnsiTheme="minorHAnsi" w:cstheme="minorHAnsi"/>
        </w:rPr>
        <w:t>Saturday October 3</w:t>
      </w:r>
      <w:r w:rsidRPr="00D31150">
        <w:rPr>
          <w:rFonts w:asciiTheme="minorHAnsi" w:hAnsiTheme="minorHAnsi" w:cstheme="minorHAnsi"/>
          <w:vertAlign w:val="superscript"/>
        </w:rPr>
        <w:t>rd</w:t>
      </w:r>
      <w:r>
        <w:rPr>
          <w:rFonts w:asciiTheme="minorHAnsi" w:hAnsiTheme="minorHAnsi" w:cstheme="minorHAnsi"/>
        </w:rPr>
        <w:t xml:space="preserve"> 1-4pm central time </w:t>
      </w:r>
    </w:p>
    <w:p w14:paraId="11EEA1B8" w14:textId="5CF9128B" w:rsidR="00D31150" w:rsidRDefault="00D31150" w:rsidP="00D31150">
      <w:pPr>
        <w:pStyle w:val="Default"/>
        <w:numPr>
          <w:ilvl w:val="1"/>
          <w:numId w:val="3"/>
        </w:numPr>
        <w:rPr>
          <w:rFonts w:asciiTheme="minorHAnsi" w:hAnsiTheme="minorHAnsi" w:cstheme="minorHAnsi"/>
        </w:rPr>
      </w:pPr>
      <w:r>
        <w:rPr>
          <w:rFonts w:asciiTheme="minorHAnsi" w:hAnsiTheme="minorHAnsi" w:cstheme="minorHAnsi"/>
        </w:rPr>
        <w:t>Sunday October 4</w:t>
      </w:r>
      <w:r w:rsidRPr="00D31150">
        <w:rPr>
          <w:rFonts w:asciiTheme="minorHAnsi" w:hAnsiTheme="minorHAnsi" w:cstheme="minorHAnsi"/>
          <w:vertAlign w:val="superscript"/>
        </w:rPr>
        <w:t>th</w:t>
      </w:r>
      <w:r>
        <w:rPr>
          <w:rFonts w:asciiTheme="minorHAnsi" w:hAnsiTheme="minorHAnsi" w:cstheme="minorHAnsi"/>
        </w:rPr>
        <w:t xml:space="preserve"> 1-3pm central time. </w:t>
      </w:r>
    </w:p>
    <w:p w14:paraId="7870D675" w14:textId="7DF09770" w:rsidR="00D31150" w:rsidRPr="00A756EF" w:rsidRDefault="00D31150" w:rsidP="00D31150">
      <w:pPr>
        <w:pStyle w:val="Default"/>
        <w:numPr>
          <w:ilvl w:val="1"/>
          <w:numId w:val="3"/>
        </w:numPr>
        <w:rPr>
          <w:rFonts w:asciiTheme="minorHAnsi" w:hAnsiTheme="minorHAnsi" w:cstheme="minorHAnsi"/>
        </w:rPr>
      </w:pPr>
      <w:r>
        <w:rPr>
          <w:rFonts w:asciiTheme="minorHAnsi" w:hAnsiTheme="minorHAnsi" w:cstheme="minorHAnsi"/>
        </w:rPr>
        <w:t>You must be present for all three live online sessions.</w:t>
      </w:r>
    </w:p>
    <w:p w14:paraId="0B8F2464" w14:textId="77777777" w:rsidR="00BE313C" w:rsidRPr="00BE313C" w:rsidRDefault="00BE313C" w:rsidP="004303E3">
      <w:pPr>
        <w:pStyle w:val="Default"/>
        <w:rPr>
          <w:rFonts w:asciiTheme="minorHAnsi" w:hAnsiTheme="minorHAnsi" w:cstheme="minorHAnsi"/>
        </w:rPr>
      </w:pPr>
    </w:p>
    <w:p w14:paraId="2B4E5CFA" w14:textId="4C5CE2CC" w:rsidR="004303E3" w:rsidRPr="003960B0" w:rsidRDefault="00932485" w:rsidP="003960B0">
      <w:pPr>
        <w:pStyle w:val="Default"/>
        <w:spacing w:after="185"/>
        <w:rPr>
          <w:rFonts w:asciiTheme="minorHAnsi" w:hAnsiTheme="minorHAnsi" w:cstheme="minorHAnsi"/>
          <w:b/>
          <w:color w:val="auto"/>
          <w:szCs w:val="60"/>
        </w:rPr>
      </w:pPr>
      <w:r w:rsidRPr="003960B0">
        <w:rPr>
          <w:rFonts w:asciiTheme="minorHAnsi" w:hAnsiTheme="minorHAnsi" w:cstheme="minorHAnsi"/>
          <w:b/>
          <w:color w:val="auto"/>
          <w:szCs w:val="60"/>
        </w:rPr>
        <w:t>What is Homeoprophylaxis (HP)</w:t>
      </w:r>
      <w:r w:rsidRPr="003960B0">
        <w:rPr>
          <w:rFonts w:asciiTheme="minorHAnsi" w:hAnsiTheme="minorHAnsi" w:cstheme="minorHAnsi"/>
          <w:b/>
          <w:color w:val="auto"/>
          <w:szCs w:val="60"/>
        </w:rPr>
        <w:tab/>
      </w:r>
      <w:r w:rsidRPr="003960B0">
        <w:rPr>
          <w:rFonts w:asciiTheme="minorHAnsi" w:hAnsiTheme="minorHAnsi" w:cstheme="minorHAnsi"/>
          <w:b/>
          <w:color w:val="auto"/>
          <w:szCs w:val="60"/>
        </w:rPr>
        <w:tab/>
      </w:r>
      <w:r w:rsidRPr="003960B0">
        <w:rPr>
          <w:rFonts w:asciiTheme="minorHAnsi" w:hAnsiTheme="minorHAnsi" w:cstheme="minorHAnsi"/>
          <w:b/>
          <w:color w:val="auto"/>
          <w:szCs w:val="60"/>
        </w:rPr>
        <w:tab/>
      </w:r>
      <w:r w:rsidRPr="003960B0">
        <w:rPr>
          <w:rFonts w:asciiTheme="minorHAnsi" w:hAnsiTheme="minorHAnsi" w:cstheme="minorHAnsi"/>
          <w:b/>
          <w:color w:val="auto"/>
          <w:szCs w:val="60"/>
        </w:rPr>
        <w:tab/>
      </w:r>
      <w:r w:rsidR="00A85D54" w:rsidRPr="003960B0">
        <w:rPr>
          <w:rFonts w:asciiTheme="minorHAnsi" w:hAnsiTheme="minorHAnsi" w:cstheme="minorHAnsi"/>
          <w:b/>
          <w:color w:val="auto"/>
          <w:szCs w:val="60"/>
        </w:rPr>
        <w:tab/>
      </w:r>
    </w:p>
    <w:p w14:paraId="7851B5C3"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Definition</w:t>
      </w:r>
      <w:r w:rsidR="00BE313C">
        <w:rPr>
          <w:rFonts w:asciiTheme="minorHAnsi" w:hAnsiTheme="minorHAnsi" w:cstheme="minorHAnsi"/>
          <w:color w:val="auto"/>
          <w:szCs w:val="60"/>
        </w:rPr>
        <w:t>/production</w:t>
      </w:r>
    </w:p>
    <w:p w14:paraId="71B6FCF6"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History</w:t>
      </w:r>
    </w:p>
    <w:p w14:paraId="141364C7" w14:textId="77777777" w:rsidR="00CA5EB3"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Difference with classical homeopathy</w:t>
      </w:r>
    </w:p>
    <w:p w14:paraId="470DE010" w14:textId="6A427665" w:rsidR="00673F0D" w:rsidRPr="00FC13FA" w:rsidRDefault="00B1108E" w:rsidP="00FC13FA">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673F0D" w:rsidRPr="00FC13FA">
        <w:rPr>
          <w:rFonts w:asciiTheme="minorHAnsi" w:hAnsiTheme="minorHAnsi" w:cstheme="minorHAnsi"/>
          <w:b/>
          <w:color w:val="auto"/>
          <w:szCs w:val="60"/>
        </w:rPr>
        <w:t xml:space="preserve"> will be able to:</w:t>
      </w:r>
    </w:p>
    <w:p w14:paraId="7A59A15F"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Knowledge Level) define homeoprophylaxis (HP) and how it's made</w:t>
      </w:r>
    </w:p>
    <w:p w14:paraId="5B90B85D"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Comprehension Level) contrast HP and classical homeopathy</w:t>
      </w:r>
    </w:p>
    <w:p w14:paraId="59FDB58E"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Comprehension Level) summarize the history of HP</w:t>
      </w:r>
    </w:p>
    <w:p w14:paraId="752AE665"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Application Level) implement these facts when speaking to others</w:t>
      </w:r>
    </w:p>
    <w:p w14:paraId="09D59A6B"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Analysis Level) deconstruct dogma regarding HP</w:t>
      </w:r>
    </w:p>
    <w:p w14:paraId="6291B9BC" w14:textId="77777777" w:rsid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Synthesis Level) formulate an "elevator" talk</w:t>
      </w:r>
      <w:r w:rsidR="009F63FE">
        <w:rPr>
          <w:rFonts w:asciiTheme="minorHAnsi" w:hAnsiTheme="minorHAnsi" w:cstheme="minorHAnsi"/>
          <w:color w:val="auto"/>
          <w:szCs w:val="60"/>
        </w:rPr>
        <w:tab/>
      </w:r>
      <w:r w:rsidR="009F63FE">
        <w:rPr>
          <w:rFonts w:asciiTheme="minorHAnsi" w:hAnsiTheme="minorHAnsi" w:cstheme="minorHAnsi"/>
          <w:color w:val="auto"/>
          <w:szCs w:val="60"/>
        </w:rPr>
        <w:tab/>
      </w:r>
      <w:r w:rsidR="009F63FE">
        <w:rPr>
          <w:rFonts w:asciiTheme="minorHAnsi" w:hAnsiTheme="minorHAnsi" w:cstheme="minorHAnsi"/>
          <w:color w:val="auto"/>
          <w:szCs w:val="60"/>
        </w:rPr>
        <w:tab/>
      </w:r>
    </w:p>
    <w:p w14:paraId="0B8F4A5A" w14:textId="51BE724D" w:rsidR="009F63FE" w:rsidRDefault="009F63FE" w:rsidP="00FC13FA">
      <w:pPr>
        <w:pStyle w:val="Default"/>
        <w:rPr>
          <w:rFonts w:asciiTheme="minorHAnsi" w:hAnsiTheme="minorHAnsi" w:cstheme="minorHAnsi"/>
          <w:color w:val="auto"/>
          <w:szCs w:val="60"/>
        </w:rPr>
      </w:pPr>
    </w:p>
    <w:p w14:paraId="169B843C" w14:textId="12BD2026" w:rsidR="0079013E" w:rsidRPr="00932485" w:rsidRDefault="0079013E" w:rsidP="003960B0">
      <w:pPr>
        <w:pStyle w:val="Default"/>
        <w:spacing w:after="185"/>
        <w:rPr>
          <w:rFonts w:asciiTheme="minorHAnsi" w:hAnsiTheme="minorHAnsi" w:cstheme="minorHAnsi"/>
          <w:b/>
          <w:color w:val="auto"/>
          <w:szCs w:val="60"/>
        </w:rPr>
      </w:pPr>
      <w:r w:rsidRPr="00932485">
        <w:rPr>
          <w:rFonts w:asciiTheme="minorHAnsi" w:hAnsiTheme="minorHAnsi" w:cstheme="minorHAnsi"/>
          <w:b/>
          <w:color w:val="auto"/>
          <w:szCs w:val="60"/>
        </w:rPr>
        <w:t>Applications of HP</w:t>
      </w:r>
      <w:r w:rsidRPr="00932485">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p>
    <w:p w14:paraId="672CA545"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Epidemics</w:t>
      </w:r>
    </w:p>
    <w:p w14:paraId="36CD401A"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Endemic disease</w:t>
      </w:r>
    </w:p>
    <w:p w14:paraId="7B20FED5"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Childhood infectious disease</w:t>
      </w:r>
    </w:p>
    <w:p w14:paraId="3BDD25F8" w14:textId="3B2B42C8" w:rsidR="0079013E" w:rsidRPr="009F63FE" w:rsidRDefault="00B1108E" w:rsidP="0079013E">
      <w:pPr>
        <w:pStyle w:val="Default"/>
        <w:rPr>
          <w:rFonts w:asciiTheme="minorHAnsi" w:hAnsiTheme="minorHAnsi" w:cstheme="minorHAnsi"/>
          <w:b/>
          <w:color w:val="auto"/>
          <w:szCs w:val="60"/>
        </w:rPr>
      </w:pPr>
      <w:r>
        <w:rPr>
          <w:rFonts w:asciiTheme="minorHAnsi" w:hAnsiTheme="minorHAnsi" w:cstheme="minorHAnsi"/>
          <w:b/>
          <w:color w:val="auto"/>
          <w:szCs w:val="60"/>
        </w:rPr>
        <w:lastRenderedPageBreak/>
        <w:t>You</w:t>
      </w:r>
      <w:r w:rsidR="0079013E" w:rsidRPr="009F63FE">
        <w:rPr>
          <w:rFonts w:asciiTheme="minorHAnsi" w:hAnsiTheme="minorHAnsi" w:cstheme="minorHAnsi"/>
          <w:b/>
          <w:color w:val="auto"/>
          <w:szCs w:val="60"/>
        </w:rPr>
        <w:t xml:space="preserve"> will be able to: </w:t>
      </w:r>
    </w:p>
    <w:p w14:paraId="2E0666D9" w14:textId="77777777" w:rsidR="0079013E" w:rsidRPr="009F63FE" w:rsidRDefault="0079013E" w:rsidP="0079013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Analysis Level) classify different HP studies</w:t>
      </w:r>
    </w:p>
    <w:p w14:paraId="46A45ECF" w14:textId="77777777" w:rsidR="0079013E" w:rsidRPr="009F63FE" w:rsidRDefault="0079013E" w:rsidP="0079013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Synthesis Level) explain applications of HP</w:t>
      </w:r>
    </w:p>
    <w:p w14:paraId="4478D928" w14:textId="64EAB56B" w:rsidR="0079013E" w:rsidRDefault="0079013E" w:rsidP="003960B0">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Evaluation Level) justify HP applications</w:t>
      </w:r>
    </w:p>
    <w:p w14:paraId="1B3EB8B1" w14:textId="77777777" w:rsidR="003960B0" w:rsidRPr="003960B0" w:rsidRDefault="003960B0" w:rsidP="003960B0">
      <w:pPr>
        <w:pStyle w:val="Default"/>
        <w:rPr>
          <w:rFonts w:asciiTheme="minorHAnsi" w:hAnsiTheme="minorHAnsi" w:cstheme="minorHAnsi"/>
          <w:color w:val="auto"/>
          <w:szCs w:val="60"/>
        </w:rPr>
      </w:pPr>
    </w:p>
    <w:p w14:paraId="6BE7C572" w14:textId="3CA942EA" w:rsidR="0079013E" w:rsidRPr="00A85D54" w:rsidRDefault="0079013E" w:rsidP="0079013E">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Travel Prophylaxis</w:t>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p>
    <w:p w14:paraId="358E97EE"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Laws and requirements</w:t>
      </w:r>
    </w:p>
    <w:p w14:paraId="3A67667E"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Tropical diseases</w:t>
      </w:r>
    </w:p>
    <w:p w14:paraId="2BD3D23B" w14:textId="77777777" w:rsidR="0079013E" w:rsidRPr="005F2B0E" w:rsidRDefault="0079013E" w:rsidP="0079013E">
      <w:pPr>
        <w:pStyle w:val="Default"/>
        <w:rPr>
          <w:rFonts w:asciiTheme="minorHAnsi" w:hAnsiTheme="minorHAnsi" w:cstheme="minorHAnsi"/>
          <w:b/>
          <w:color w:val="auto"/>
          <w:szCs w:val="60"/>
        </w:rPr>
      </w:pPr>
      <w:r w:rsidRPr="005F2B0E">
        <w:rPr>
          <w:rFonts w:asciiTheme="minorHAnsi" w:hAnsiTheme="minorHAnsi" w:cstheme="minorHAnsi"/>
          <w:b/>
          <w:color w:val="auto"/>
          <w:szCs w:val="60"/>
        </w:rPr>
        <w:t>At the end of this lesson, you will be able to:</w:t>
      </w:r>
    </w:p>
    <w:p w14:paraId="7834EED5"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Knowledge Level) quote laws re: vaccination</w:t>
      </w:r>
    </w:p>
    <w:p w14:paraId="21BB5392"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Comprehension Level) identify necessary travel HP based on variables</w:t>
      </w:r>
    </w:p>
    <w:p w14:paraId="2A81DAFC"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Application Level) prepare clients for international travel</w:t>
      </w:r>
    </w:p>
    <w:p w14:paraId="52BAD24F"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design individual dosing protocol</w:t>
      </w:r>
    </w:p>
    <w:p w14:paraId="6422F597" w14:textId="77777777" w:rsidR="0079013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develop</w:t>
      </w:r>
      <w:r>
        <w:rPr>
          <w:rFonts w:asciiTheme="minorHAnsi" w:hAnsiTheme="minorHAnsi" w:cstheme="minorHAnsi"/>
          <w:color w:val="auto"/>
          <w:szCs w:val="60"/>
        </w:rPr>
        <w:t xml:space="preserve"> travel HP programs</w:t>
      </w:r>
    </w:p>
    <w:p w14:paraId="1233E724" w14:textId="77777777" w:rsidR="0079013E" w:rsidRDefault="0079013E" w:rsidP="00FC13FA">
      <w:pPr>
        <w:pStyle w:val="Default"/>
        <w:rPr>
          <w:rFonts w:asciiTheme="minorHAnsi" w:hAnsiTheme="minorHAnsi" w:cstheme="minorHAnsi"/>
          <w:color w:val="auto"/>
          <w:szCs w:val="60"/>
        </w:rPr>
      </w:pPr>
    </w:p>
    <w:p w14:paraId="67E5CA28" w14:textId="52119B3B" w:rsidR="004303E3" w:rsidRPr="00932485" w:rsidRDefault="00A756EF" w:rsidP="003960B0">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 xml:space="preserve">Homeoprophylaxis </w:t>
      </w:r>
      <w:r w:rsidR="00932485">
        <w:rPr>
          <w:rFonts w:asciiTheme="minorHAnsi" w:hAnsiTheme="minorHAnsi" w:cstheme="minorHAnsi"/>
          <w:b/>
          <w:color w:val="auto"/>
          <w:szCs w:val="60"/>
        </w:rPr>
        <w:t>Studies</w:t>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A85D54">
        <w:rPr>
          <w:rFonts w:asciiTheme="minorHAnsi" w:hAnsiTheme="minorHAnsi" w:cstheme="minorHAnsi"/>
          <w:b/>
          <w:color w:val="auto"/>
          <w:szCs w:val="60"/>
        </w:rPr>
        <w:tab/>
      </w:r>
    </w:p>
    <w:p w14:paraId="75895471" w14:textId="77777777" w:rsidR="00CA5EB3"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Validity of studies</w:t>
      </w:r>
    </w:p>
    <w:p w14:paraId="3079732E" w14:textId="77777777" w:rsidR="00CA5EB3" w:rsidRDefault="00CA5EB3" w:rsidP="00BE313C">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India</w:t>
      </w:r>
      <w:r w:rsidR="00BE313C">
        <w:rPr>
          <w:rFonts w:asciiTheme="minorHAnsi" w:hAnsiTheme="minorHAnsi" w:cstheme="minorHAnsi"/>
          <w:color w:val="auto"/>
          <w:szCs w:val="60"/>
        </w:rPr>
        <w:t>/Cuba/S. America/Australia/USA</w:t>
      </w:r>
    </w:p>
    <w:p w14:paraId="3E447691" w14:textId="34F6D6D1" w:rsidR="009F63FE" w:rsidRPr="009F63FE" w:rsidRDefault="00B1108E" w:rsidP="009F63FE">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9F63FE" w:rsidRPr="009F63FE">
        <w:rPr>
          <w:rFonts w:asciiTheme="minorHAnsi" w:hAnsiTheme="minorHAnsi" w:cstheme="minorHAnsi"/>
          <w:b/>
          <w:color w:val="auto"/>
          <w:szCs w:val="60"/>
        </w:rPr>
        <w:t xml:space="preserve"> will be able to:</w:t>
      </w:r>
    </w:p>
    <w:p w14:paraId="63855DC2" w14:textId="77777777" w:rsidR="009F63FE" w:rsidRP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Knowledge Level) recall HP studies from around the world</w:t>
      </w:r>
    </w:p>
    <w:p w14:paraId="0E6AC774" w14:textId="77777777" w:rsidR="009F63FE" w:rsidRP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Comprehension Level) summarize methods of research</w:t>
      </w:r>
    </w:p>
    <w:p w14:paraId="317256CD" w14:textId="77777777" w:rsidR="009F63FE" w:rsidRP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Analysis Level) explain value of different studies</w:t>
      </w:r>
    </w:p>
    <w:p w14:paraId="0A78D004" w14:textId="77777777" w:rsid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Evaluation Level) defend HP studies</w:t>
      </w:r>
    </w:p>
    <w:p w14:paraId="7F1FF28B" w14:textId="77777777" w:rsidR="00994D9A" w:rsidRDefault="00994D9A" w:rsidP="00932485">
      <w:pPr>
        <w:pStyle w:val="Default"/>
        <w:rPr>
          <w:rFonts w:asciiTheme="minorHAnsi" w:hAnsiTheme="minorHAnsi" w:cstheme="minorHAnsi"/>
          <w:b/>
          <w:color w:val="auto"/>
          <w:szCs w:val="60"/>
        </w:rPr>
      </w:pPr>
    </w:p>
    <w:p w14:paraId="68F31F83" w14:textId="178DEDDA" w:rsidR="004303E3" w:rsidRPr="00932485" w:rsidRDefault="00932485" w:rsidP="003960B0">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Childhood Disease Program</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Pr>
          <w:rFonts w:asciiTheme="minorHAnsi" w:hAnsiTheme="minorHAnsi" w:cstheme="minorHAnsi"/>
          <w:b/>
          <w:color w:val="auto"/>
          <w:szCs w:val="60"/>
        </w:rPr>
        <w:tab/>
      </w:r>
    </w:p>
    <w:p w14:paraId="520CD9ED"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Q&amp;A Topics</w:t>
      </w:r>
    </w:p>
    <w:p w14:paraId="5211442B" w14:textId="77777777" w:rsidR="00F66355" w:rsidRDefault="00BE313C" w:rsidP="00F66355">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Structure of progra</w:t>
      </w:r>
      <w:r w:rsidR="00F66355">
        <w:rPr>
          <w:rFonts w:asciiTheme="minorHAnsi" w:hAnsiTheme="minorHAnsi" w:cstheme="minorHAnsi"/>
          <w:color w:val="auto"/>
          <w:szCs w:val="60"/>
        </w:rPr>
        <w:t>m</w:t>
      </w:r>
    </w:p>
    <w:p w14:paraId="7B71151C" w14:textId="53E97F6F" w:rsidR="00976095" w:rsidRPr="00976095" w:rsidRDefault="00976095" w:rsidP="00976095">
      <w:pPr>
        <w:pStyle w:val="Default"/>
        <w:rPr>
          <w:rFonts w:asciiTheme="minorHAnsi" w:hAnsiTheme="minorHAnsi" w:cstheme="minorHAnsi"/>
          <w:b/>
          <w:color w:val="auto"/>
          <w:szCs w:val="60"/>
        </w:rPr>
      </w:pPr>
      <w:r w:rsidRPr="00976095">
        <w:rPr>
          <w:rFonts w:asciiTheme="minorHAnsi" w:hAnsiTheme="minorHAnsi" w:cstheme="minorHAnsi"/>
          <w:b/>
          <w:color w:val="auto"/>
          <w:szCs w:val="60"/>
        </w:rPr>
        <w:t xml:space="preserve">At the end of this </w:t>
      </w:r>
      <w:r w:rsidR="00B1108E">
        <w:rPr>
          <w:rFonts w:asciiTheme="minorHAnsi" w:hAnsiTheme="minorHAnsi" w:cstheme="minorHAnsi"/>
          <w:b/>
          <w:color w:val="auto"/>
          <w:szCs w:val="60"/>
        </w:rPr>
        <w:t>training</w:t>
      </w:r>
      <w:r w:rsidRPr="00976095">
        <w:rPr>
          <w:rFonts w:asciiTheme="minorHAnsi" w:hAnsiTheme="minorHAnsi" w:cstheme="minorHAnsi"/>
          <w:b/>
          <w:color w:val="auto"/>
          <w:szCs w:val="60"/>
        </w:rPr>
        <w:t>, you will be able to:</w:t>
      </w:r>
    </w:p>
    <w:p w14:paraId="3C43DE2A" w14:textId="77777777" w:rsidR="00976095" w:rsidRP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Comprehension Level) summarize the childhood disease program</w:t>
      </w:r>
    </w:p>
    <w:p w14:paraId="12AEC900" w14:textId="77777777" w:rsidR="00976095" w:rsidRP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Synthesis Level) explain the program to others</w:t>
      </w:r>
    </w:p>
    <w:p w14:paraId="5661D360" w14:textId="77777777" w:rsidR="00976095" w:rsidRP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Evaluation Level) recommend the program appropriately</w:t>
      </w:r>
    </w:p>
    <w:p w14:paraId="01F6E391" w14:textId="77777777" w:rsid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Comprehension Level) discuss the typical questions posed</w:t>
      </w:r>
    </w:p>
    <w:p w14:paraId="7784F568" w14:textId="77777777" w:rsidR="00976095" w:rsidRDefault="00976095" w:rsidP="00976095">
      <w:pPr>
        <w:pStyle w:val="Default"/>
        <w:rPr>
          <w:rFonts w:asciiTheme="minorHAnsi" w:hAnsiTheme="minorHAnsi" w:cstheme="minorHAnsi"/>
          <w:color w:val="auto"/>
          <w:szCs w:val="60"/>
        </w:rPr>
      </w:pPr>
    </w:p>
    <w:p w14:paraId="42C79EC7" w14:textId="4C53A5EC" w:rsidR="004303E3" w:rsidRPr="00932485" w:rsidRDefault="00932485" w:rsidP="00932485">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Parent Education</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p>
    <w:p w14:paraId="7F231CC5"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lastRenderedPageBreak/>
        <w:t>Training parents to administer</w:t>
      </w:r>
    </w:p>
    <w:p w14:paraId="0113A1AA"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Supporting parents</w:t>
      </w:r>
    </w:p>
    <w:p w14:paraId="692DA00B" w14:textId="4A6F3391" w:rsidR="00932485" w:rsidRPr="00932485" w:rsidRDefault="00B1108E" w:rsidP="00932485">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932485" w:rsidRPr="00932485">
        <w:rPr>
          <w:rFonts w:asciiTheme="minorHAnsi" w:hAnsiTheme="minorHAnsi" w:cstheme="minorHAnsi"/>
          <w:b/>
          <w:color w:val="auto"/>
          <w:szCs w:val="60"/>
        </w:rPr>
        <w:t xml:space="preserve"> will be able to:</w:t>
      </w:r>
    </w:p>
    <w:p w14:paraId="1661A310"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Knowledge Level) recall all components of parent training</w:t>
      </w:r>
    </w:p>
    <w:p w14:paraId="3AB94C51" w14:textId="0DFE42EE"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 xml:space="preserve">Comprehension Level) interpret </w:t>
      </w:r>
      <w:r w:rsidR="00A756EF" w:rsidRPr="00932485">
        <w:rPr>
          <w:rFonts w:asciiTheme="minorHAnsi" w:hAnsiTheme="minorHAnsi" w:cstheme="minorHAnsi"/>
          <w:color w:val="auto"/>
          <w:szCs w:val="60"/>
        </w:rPr>
        <w:t>parents’</w:t>
      </w:r>
      <w:r w:rsidRPr="00932485">
        <w:rPr>
          <w:rFonts w:asciiTheme="minorHAnsi" w:hAnsiTheme="minorHAnsi" w:cstheme="minorHAnsi"/>
          <w:color w:val="auto"/>
          <w:szCs w:val="60"/>
        </w:rPr>
        <w:t xml:space="preserve"> concerns and addres</w:t>
      </w:r>
      <w:r>
        <w:rPr>
          <w:rFonts w:asciiTheme="minorHAnsi" w:hAnsiTheme="minorHAnsi" w:cstheme="minorHAnsi"/>
          <w:color w:val="auto"/>
          <w:szCs w:val="60"/>
        </w:rPr>
        <w:t>s them appropriately</w:t>
      </w:r>
    </w:p>
    <w:p w14:paraId="71B19F68"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Application Level) demonstrate ability to train parents in admin of HP</w:t>
      </w:r>
    </w:p>
    <w:p w14:paraId="463D4CC5"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Analysis Level) explain how to reach out for support</w:t>
      </w:r>
    </w:p>
    <w:p w14:paraId="38B7024D"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Synthesis Level) develop a supportive relationship with parents</w:t>
      </w:r>
    </w:p>
    <w:p w14:paraId="494AA274" w14:textId="77777777" w:rsidR="00A756EF" w:rsidRDefault="00A756EF" w:rsidP="00932485">
      <w:pPr>
        <w:pStyle w:val="Default"/>
        <w:spacing w:after="185"/>
        <w:rPr>
          <w:rFonts w:asciiTheme="minorHAnsi" w:hAnsiTheme="minorHAnsi" w:cstheme="minorHAnsi"/>
          <w:color w:val="auto"/>
          <w:szCs w:val="60"/>
        </w:rPr>
      </w:pPr>
    </w:p>
    <w:p w14:paraId="3101C779" w14:textId="78216207" w:rsidR="004303E3" w:rsidRPr="00932485" w:rsidRDefault="00932485" w:rsidP="00932485">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Kits and Booklets</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3960B0">
        <w:rPr>
          <w:rFonts w:asciiTheme="minorHAnsi" w:hAnsiTheme="minorHAnsi" w:cstheme="minorHAnsi"/>
          <w:color w:val="auto"/>
          <w:szCs w:val="60"/>
        </w:rPr>
        <w:tab/>
      </w:r>
      <w:r w:rsidR="003960B0">
        <w:rPr>
          <w:rFonts w:asciiTheme="minorHAnsi" w:hAnsiTheme="minorHAnsi" w:cstheme="minorHAnsi"/>
          <w:color w:val="auto"/>
          <w:szCs w:val="60"/>
        </w:rPr>
        <w:tab/>
      </w:r>
      <w:r w:rsidR="003960B0">
        <w:rPr>
          <w:rFonts w:asciiTheme="minorHAnsi" w:hAnsiTheme="minorHAnsi" w:cstheme="minorHAnsi"/>
          <w:color w:val="auto"/>
          <w:szCs w:val="60"/>
        </w:rPr>
        <w:tab/>
      </w:r>
      <w:r w:rsidR="003960B0">
        <w:rPr>
          <w:rFonts w:asciiTheme="minorHAnsi" w:hAnsiTheme="minorHAnsi" w:cstheme="minorHAnsi"/>
          <w:color w:val="auto"/>
          <w:szCs w:val="60"/>
        </w:rPr>
        <w:tab/>
      </w:r>
    </w:p>
    <w:p w14:paraId="2C4E374A"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Care of kits/pellets</w:t>
      </w:r>
    </w:p>
    <w:p w14:paraId="4FABCC8D"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Where to obtain kits/booklets</w:t>
      </w:r>
    </w:p>
    <w:p w14:paraId="0CD31FAF" w14:textId="779AB17E" w:rsidR="00A85D54" w:rsidRPr="00A85D54" w:rsidRDefault="00A85D54" w:rsidP="00A85D54">
      <w:pPr>
        <w:pStyle w:val="Default"/>
        <w:rPr>
          <w:rFonts w:asciiTheme="minorHAnsi" w:hAnsiTheme="minorHAnsi" w:cstheme="minorHAnsi"/>
          <w:b/>
          <w:color w:val="auto"/>
          <w:szCs w:val="60"/>
        </w:rPr>
      </w:pPr>
      <w:r w:rsidRPr="00A85D54">
        <w:rPr>
          <w:rFonts w:asciiTheme="minorHAnsi" w:hAnsiTheme="minorHAnsi" w:cstheme="minorHAnsi"/>
          <w:b/>
          <w:color w:val="auto"/>
          <w:szCs w:val="60"/>
        </w:rPr>
        <w:t xml:space="preserve">At the end of this </w:t>
      </w:r>
      <w:r w:rsidR="00B1108E">
        <w:rPr>
          <w:rFonts w:asciiTheme="minorHAnsi" w:hAnsiTheme="minorHAnsi" w:cstheme="minorHAnsi"/>
          <w:b/>
          <w:color w:val="auto"/>
          <w:szCs w:val="60"/>
        </w:rPr>
        <w:t>training</w:t>
      </w:r>
      <w:r w:rsidRPr="00A85D54">
        <w:rPr>
          <w:rFonts w:asciiTheme="minorHAnsi" w:hAnsiTheme="minorHAnsi" w:cstheme="minorHAnsi"/>
          <w:b/>
          <w:color w:val="auto"/>
          <w:szCs w:val="60"/>
        </w:rPr>
        <w:t xml:space="preserve">, you will be able to: </w:t>
      </w:r>
    </w:p>
    <w:p w14:paraId="1A73239D" w14:textId="77777777" w:rsidR="00A85D54" w:rsidRPr="00A85D54" w:rsidRDefault="00A85D54" w:rsidP="00A85D54">
      <w:pPr>
        <w:pStyle w:val="Default"/>
        <w:rPr>
          <w:rFonts w:asciiTheme="minorHAnsi" w:hAnsiTheme="minorHAnsi" w:cstheme="minorHAnsi"/>
          <w:color w:val="auto"/>
          <w:szCs w:val="60"/>
        </w:rPr>
      </w:pPr>
      <w:r w:rsidRPr="00A85D54">
        <w:rPr>
          <w:rFonts w:asciiTheme="minorHAnsi" w:hAnsiTheme="minorHAnsi" w:cstheme="minorHAnsi"/>
          <w:color w:val="auto"/>
          <w:szCs w:val="60"/>
        </w:rPr>
        <w:t xml:space="preserve"> </w:t>
      </w:r>
      <w:proofErr w:type="gramStart"/>
      <w:r w:rsidRPr="00A85D54">
        <w:rPr>
          <w:rFonts w:asciiTheme="minorHAnsi" w:hAnsiTheme="minorHAnsi" w:cstheme="minorHAnsi"/>
          <w:color w:val="auto"/>
          <w:szCs w:val="60"/>
        </w:rPr>
        <w:t>*  (</w:t>
      </w:r>
      <w:proofErr w:type="gramEnd"/>
      <w:r w:rsidRPr="00A85D54">
        <w:rPr>
          <w:rFonts w:asciiTheme="minorHAnsi" w:hAnsiTheme="minorHAnsi" w:cstheme="minorHAnsi"/>
          <w:color w:val="auto"/>
          <w:szCs w:val="60"/>
        </w:rPr>
        <w:t>Knowledge Level) order kits and booklets for clients</w:t>
      </w:r>
    </w:p>
    <w:p w14:paraId="59C8245B" w14:textId="77777777" w:rsidR="00994D9A" w:rsidRDefault="00A85D54" w:rsidP="00994D9A">
      <w:pPr>
        <w:pStyle w:val="Default"/>
        <w:rPr>
          <w:rFonts w:asciiTheme="minorHAnsi" w:hAnsiTheme="minorHAnsi" w:cstheme="minorHAnsi"/>
          <w:color w:val="auto"/>
          <w:szCs w:val="60"/>
        </w:rPr>
      </w:pPr>
      <w:r w:rsidRPr="00A85D54">
        <w:rPr>
          <w:rFonts w:asciiTheme="minorHAnsi" w:hAnsiTheme="minorHAnsi" w:cstheme="minorHAnsi"/>
          <w:color w:val="auto"/>
          <w:szCs w:val="60"/>
        </w:rPr>
        <w:t xml:space="preserve"> </w:t>
      </w:r>
      <w:proofErr w:type="gramStart"/>
      <w:r w:rsidRPr="00A85D54">
        <w:rPr>
          <w:rFonts w:asciiTheme="minorHAnsi" w:hAnsiTheme="minorHAnsi" w:cstheme="minorHAnsi"/>
          <w:color w:val="auto"/>
          <w:szCs w:val="60"/>
        </w:rPr>
        <w:t>*  (</w:t>
      </w:r>
      <w:proofErr w:type="gramEnd"/>
      <w:r w:rsidRPr="00A85D54">
        <w:rPr>
          <w:rFonts w:asciiTheme="minorHAnsi" w:hAnsiTheme="minorHAnsi" w:cstheme="minorHAnsi"/>
          <w:color w:val="auto"/>
          <w:szCs w:val="60"/>
        </w:rPr>
        <w:t>Comprehension Level) describe how to administer pellets and store kits safely</w:t>
      </w:r>
    </w:p>
    <w:p w14:paraId="48AE4628" w14:textId="77777777" w:rsidR="003960B0" w:rsidRDefault="003960B0" w:rsidP="00994D9A">
      <w:pPr>
        <w:pStyle w:val="Default"/>
        <w:rPr>
          <w:rFonts w:asciiTheme="minorHAnsi" w:hAnsiTheme="minorHAnsi" w:cstheme="minorHAnsi"/>
          <w:color w:val="auto"/>
          <w:szCs w:val="60"/>
        </w:rPr>
      </w:pPr>
    </w:p>
    <w:p w14:paraId="6B325231" w14:textId="50402A94" w:rsidR="004303E3" w:rsidRPr="00994D9A" w:rsidRDefault="00A85D54" w:rsidP="003960B0">
      <w:pPr>
        <w:pStyle w:val="Default"/>
        <w:spacing w:after="185"/>
        <w:rPr>
          <w:rFonts w:asciiTheme="minorHAnsi" w:hAnsiTheme="minorHAnsi" w:cstheme="minorHAnsi"/>
          <w:color w:val="auto"/>
          <w:szCs w:val="60"/>
        </w:rPr>
      </w:pPr>
      <w:r>
        <w:rPr>
          <w:rFonts w:asciiTheme="minorHAnsi" w:hAnsiTheme="minorHAnsi" w:cstheme="minorHAnsi"/>
          <w:b/>
          <w:color w:val="auto"/>
          <w:szCs w:val="60"/>
        </w:rPr>
        <w:t>Case Management</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BE313C" w:rsidRPr="003960B0">
        <w:rPr>
          <w:rFonts w:asciiTheme="minorHAnsi" w:hAnsiTheme="minorHAnsi" w:cstheme="minorHAnsi"/>
          <w:b/>
          <w:color w:val="auto"/>
          <w:szCs w:val="60"/>
        </w:rPr>
        <w:tab/>
      </w:r>
      <w:r w:rsidR="00BE313C" w:rsidRPr="003960B0">
        <w:rPr>
          <w:rFonts w:asciiTheme="minorHAnsi" w:hAnsiTheme="minorHAnsi" w:cstheme="minorHAnsi"/>
          <w:b/>
          <w:color w:val="auto"/>
          <w:szCs w:val="60"/>
        </w:rPr>
        <w:tab/>
      </w:r>
      <w:r w:rsidR="00BE313C" w:rsidRPr="003960B0">
        <w:rPr>
          <w:rFonts w:asciiTheme="minorHAnsi" w:hAnsiTheme="minorHAnsi" w:cstheme="minorHAnsi"/>
          <w:b/>
          <w:color w:val="auto"/>
          <w:szCs w:val="60"/>
        </w:rPr>
        <w:tab/>
      </w:r>
      <w:r w:rsidR="00BE313C" w:rsidRPr="003960B0">
        <w:rPr>
          <w:rFonts w:asciiTheme="minorHAnsi" w:hAnsiTheme="minorHAnsi" w:cstheme="minorHAnsi"/>
          <w:b/>
          <w:color w:val="auto"/>
          <w:szCs w:val="60"/>
        </w:rPr>
        <w:tab/>
      </w:r>
    </w:p>
    <w:p w14:paraId="04881D10" w14:textId="77777777" w:rsidR="00CA5EB3"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Responses</w:t>
      </w:r>
    </w:p>
    <w:p w14:paraId="74CF9AA5" w14:textId="77777777" w:rsidR="00BE313C"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Variations of the program</w:t>
      </w:r>
    </w:p>
    <w:p w14:paraId="5B6C8FBF" w14:textId="3CB2A658" w:rsidR="005F2B0E" w:rsidRPr="005F2B0E" w:rsidRDefault="005F2B0E" w:rsidP="005F2B0E">
      <w:pPr>
        <w:pStyle w:val="Default"/>
        <w:rPr>
          <w:rFonts w:asciiTheme="minorHAnsi" w:hAnsiTheme="minorHAnsi" w:cstheme="minorHAnsi"/>
          <w:b/>
          <w:color w:val="auto"/>
          <w:szCs w:val="60"/>
        </w:rPr>
      </w:pPr>
      <w:r w:rsidRPr="005F2B0E">
        <w:rPr>
          <w:rFonts w:asciiTheme="minorHAnsi" w:hAnsiTheme="minorHAnsi" w:cstheme="minorHAnsi"/>
          <w:b/>
          <w:color w:val="auto"/>
          <w:szCs w:val="60"/>
        </w:rPr>
        <w:t xml:space="preserve">At the end of this </w:t>
      </w:r>
      <w:r w:rsidR="00B1108E">
        <w:rPr>
          <w:rFonts w:asciiTheme="minorHAnsi" w:hAnsiTheme="minorHAnsi" w:cstheme="minorHAnsi"/>
          <w:b/>
          <w:color w:val="auto"/>
          <w:szCs w:val="60"/>
        </w:rPr>
        <w:t>training</w:t>
      </w:r>
      <w:r w:rsidRPr="005F2B0E">
        <w:rPr>
          <w:rFonts w:asciiTheme="minorHAnsi" w:hAnsiTheme="minorHAnsi" w:cstheme="minorHAnsi"/>
          <w:b/>
          <w:color w:val="auto"/>
          <w:szCs w:val="60"/>
        </w:rPr>
        <w:t>, you will be able to:</w:t>
      </w:r>
    </w:p>
    <w:p w14:paraId="6ED36A20"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Comprehension Level) differentiate immune responses</w:t>
      </w:r>
    </w:p>
    <w:p w14:paraId="3F9B425D"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Application Level) interpret etiology of response</w:t>
      </w:r>
    </w:p>
    <w:p w14:paraId="424DC3A0"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explain responses to parents</w:t>
      </w:r>
    </w:p>
    <w:p w14:paraId="3C56A2CC"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Evaluation Level) assess referral if necessary</w:t>
      </w:r>
    </w:p>
    <w:p w14:paraId="62B0457F" w14:textId="77777777" w:rsid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design individualized programs</w:t>
      </w:r>
    </w:p>
    <w:p w14:paraId="1F670DBA" w14:textId="77777777" w:rsidR="005F2B0E" w:rsidRDefault="005F2B0E" w:rsidP="005F2B0E">
      <w:pPr>
        <w:pStyle w:val="Default"/>
        <w:rPr>
          <w:rFonts w:asciiTheme="minorHAnsi" w:hAnsiTheme="minorHAnsi" w:cstheme="minorHAnsi"/>
          <w:color w:val="auto"/>
          <w:szCs w:val="60"/>
        </w:rPr>
      </w:pPr>
    </w:p>
    <w:p w14:paraId="76EAF3A7" w14:textId="13351378" w:rsidR="004303E3" w:rsidRPr="00A85D54" w:rsidRDefault="00A85D54" w:rsidP="00A85D54">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Forms and Documents</w:t>
      </w:r>
      <w:r>
        <w:rPr>
          <w:rFonts w:asciiTheme="minorHAnsi" w:hAnsiTheme="minorHAnsi" w:cstheme="minorHAnsi"/>
          <w:b/>
          <w:color w:val="auto"/>
          <w:szCs w:val="60"/>
        </w:rPr>
        <w:tab/>
      </w:r>
      <w:r>
        <w:rPr>
          <w:rFonts w:asciiTheme="minorHAnsi" w:hAnsiTheme="minorHAnsi" w:cstheme="minorHAnsi"/>
          <w:b/>
          <w:color w:val="auto"/>
          <w:szCs w:val="60"/>
        </w:rPr>
        <w:tab/>
      </w:r>
      <w:r>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p>
    <w:p w14:paraId="2E9249E7" w14:textId="77777777" w:rsidR="00BE313C" w:rsidRDefault="00BE313C" w:rsidP="004F259A">
      <w:pPr>
        <w:pStyle w:val="Default"/>
        <w:numPr>
          <w:ilvl w:val="0"/>
          <w:numId w:val="2"/>
        </w:numPr>
        <w:spacing w:after="185"/>
        <w:rPr>
          <w:rFonts w:asciiTheme="minorHAnsi" w:hAnsiTheme="minorHAnsi" w:cstheme="minorHAnsi"/>
          <w:color w:val="auto"/>
          <w:szCs w:val="60"/>
        </w:rPr>
      </w:pPr>
      <w:r>
        <w:rPr>
          <w:rFonts w:asciiTheme="minorHAnsi" w:hAnsiTheme="minorHAnsi" w:cstheme="minorHAnsi"/>
          <w:color w:val="auto"/>
          <w:szCs w:val="60"/>
        </w:rPr>
        <w:t>Release form</w:t>
      </w:r>
      <w:r w:rsidR="0038737F">
        <w:rPr>
          <w:rFonts w:asciiTheme="minorHAnsi" w:hAnsiTheme="minorHAnsi" w:cstheme="minorHAnsi"/>
          <w:color w:val="auto"/>
          <w:szCs w:val="60"/>
        </w:rPr>
        <w:t>s</w:t>
      </w:r>
    </w:p>
    <w:p w14:paraId="3D29DCB0" w14:textId="77777777" w:rsidR="00BE313C" w:rsidRDefault="00BE313C" w:rsidP="004F259A">
      <w:pPr>
        <w:pStyle w:val="Default"/>
        <w:numPr>
          <w:ilvl w:val="0"/>
          <w:numId w:val="2"/>
        </w:numPr>
        <w:spacing w:after="185"/>
        <w:rPr>
          <w:rFonts w:asciiTheme="minorHAnsi" w:hAnsiTheme="minorHAnsi" w:cstheme="minorHAnsi"/>
          <w:color w:val="auto"/>
          <w:szCs w:val="60"/>
        </w:rPr>
      </w:pPr>
      <w:r>
        <w:rPr>
          <w:rFonts w:asciiTheme="minorHAnsi" w:hAnsiTheme="minorHAnsi" w:cstheme="minorHAnsi"/>
          <w:color w:val="auto"/>
          <w:szCs w:val="60"/>
        </w:rPr>
        <w:t>Proof of HP</w:t>
      </w:r>
    </w:p>
    <w:p w14:paraId="08A5A527" w14:textId="6AF0662D" w:rsidR="00CA5EB3" w:rsidRPr="00A85D54" w:rsidRDefault="00CA5EB3" w:rsidP="00A85D54">
      <w:pPr>
        <w:pStyle w:val="Default"/>
        <w:spacing w:after="185"/>
        <w:rPr>
          <w:rFonts w:asciiTheme="minorHAnsi" w:hAnsiTheme="minorHAnsi" w:cstheme="minorHAnsi"/>
          <w:b/>
          <w:color w:val="auto"/>
          <w:szCs w:val="60"/>
        </w:rPr>
      </w:pPr>
      <w:r w:rsidRPr="00A85D54">
        <w:rPr>
          <w:rFonts w:asciiTheme="minorHAnsi" w:hAnsiTheme="minorHAnsi" w:cstheme="minorHAnsi"/>
          <w:b/>
          <w:color w:val="auto"/>
          <w:sz w:val="28"/>
          <w:szCs w:val="60"/>
        </w:rPr>
        <w:t>Certification</w:t>
      </w:r>
      <w:r w:rsidR="00BE313C" w:rsidRPr="00A85D54">
        <w:rPr>
          <w:rFonts w:asciiTheme="minorHAnsi" w:hAnsiTheme="minorHAnsi" w:cstheme="minorHAnsi"/>
          <w:b/>
          <w:color w:val="auto"/>
          <w:sz w:val="28"/>
          <w:szCs w:val="60"/>
        </w:rPr>
        <w:tab/>
      </w:r>
      <w:r w:rsidR="00BE313C" w:rsidRP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r w:rsidR="00A85D54">
        <w:rPr>
          <w:rFonts w:asciiTheme="minorHAnsi" w:hAnsiTheme="minorHAnsi" w:cstheme="minorHAnsi"/>
          <w:b/>
          <w:color w:val="auto"/>
          <w:szCs w:val="60"/>
        </w:rPr>
        <w:tab/>
      </w:r>
      <w:r w:rsidR="00A85D54">
        <w:rPr>
          <w:rFonts w:asciiTheme="minorHAnsi" w:hAnsiTheme="minorHAnsi" w:cstheme="minorHAnsi"/>
          <w:b/>
          <w:color w:val="auto"/>
          <w:szCs w:val="60"/>
        </w:rPr>
        <w:tab/>
      </w:r>
      <w:r w:rsid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p>
    <w:p w14:paraId="55BD90A6" w14:textId="77777777" w:rsidR="00BE313C" w:rsidRDefault="00BE313C" w:rsidP="00BE313C">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Testing</w:t>
      </w:r>
    </w:p>
    <w:p w14:paraId="1B5555F7" w14:textId="194FED73" w:rsidR="00A756EF" w:rsidRPr="00994D9A" w:rsidRDefault="00BE313C" w:rsidP="00A756EF">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lastRenderedPageBreak/>
        <w:t>Continued support</w:t>
      </w:r>
      <w:r w:rsidR="006D0949">
        <w:rPr>
          <w:rFonts w:asciiTheme="minorHAnsi" w:hAnsiTheme="minorHAnsi" w:cstheme="minorHAnsi"/>
          <w:color w:val="auto"/>
          <w:szCs w:val="60"/>
        </w:rPr>
        <w:t xml:space="preserve"> available</w:t>
      </w:r>
    </w:p>
    <w:p w14:paraId="60C656EE" w14:textId="77777777" w:rsidR="003960B0" w:rsidRDefault="003960B0" w:rsidP="00A756EF">
      <w:pPr>
        <w:rPr>
          <w:rFonts w:cstheme="minorHAnsi"/>
          <w:b/>
          <w:i/>
        </w:rPr>
      </w:pPr>
    </w:p>
    <w:p w14:paraId="71E6B11C" w14:textId="77777777" w:rsidR="00C135CD" w:rsidRDefault="00C135CD" w:rsidP="00C135CD">
      <w:pPr>
        <w:rPr>
          <w:rFonts w:cstheme="minorHAnsi"/>
          <w:sz w:val="22"/>
          <w:szCs w:val="22"/>
        </w:rPr>
      </w:pPr>
      <w:r w:rsidRPr="00C135CD">
        <w:rPr>
          <w:rFonts w:cstheme="minorHAnsi"/>
          <w:b/>
          <w:sz w:val="22"/>
          <w:szCs w:val="22"/>
        </w:rPr>
        <w:t xml:space="preserve">Cilla Whatcott, HD </w:t>
      </w:r>
      <w:proofErr w:type="spellStart"/>
      <w:r w:rsidRPr="00C135CD">
        <w:rPr>
          <w:rFonts w:cstheme="minorHAnsi"/>
          <w:b/>
          <w:sz w:val="22"/>
          <w:szCs w:val="22"/>
        </w:rPr>
        <w:t>RHom</w:t>
      </w:r>
      <w:proofErr w:type="spellEnd"/>
      <w:r w:rsidRPr="00C135CD">
        <w:rPr>
          <w:rFonts w:cstheme="minorHAnsi"/>
          <w:b/>
          <w:sz w:val="22"/>
          <w:szCs w:val="22"/>
        </w:rPr>
        <w:t>, CCH, PhD</w:t>
      </w:r>
      <w:r w:rsidRPr="00A915D1">
        <w:rPr>
          <w:rFonts w:cstheme="minorHAnsi"/>
          <w:sz w:val="22"/>
          <w:szCs w:val="22"/>
        </w:rPr>
        <w:t xml:space="preserve"> is a board-certified classical homeopath with a B.A. from Arizona State University, a diploma from the four-year professional program at Northwestern Academy of Homeopathy, Minneapolis, MN and a PhD in Homeopathy.  An instructor at Normandale Community College for eight years, she’s also the author of “There Is a Choice: Homeoprophylaxis,” and co-author of “The Solution - Homeoprophylaxis.”  </w:t>
      </w:r>
    </w:p>
    <w:p w14:paraId="3A258286" w14:textId="77777777" w:rsidR="00C135CD" w:rsidRDefault="00C135CD" w:rsidP="00C135CD">
      <w:pPr>
        <w:rPr>
          <w:rFonts w:cstheme="minorHAnsi"/>
          <w:sz w:val="22"/>
          <w:szCs w:val="22"/>
        </w:rPr>
      </w:pPr>
    </w:p>
    <w:p w14:paraId="4C0D1231" w14:textId="77777777" w:rsidR="00C135CD" w:rsidRPr="00A915D1" w:rsidRDefault="00C135CD" w:rsidP="00C135CD">
      <w:pPr>
        <w:rPr>
          <w:rFonts w:cstheme="minorHAnsi"/>
          <w:sz w:val="22"/>
          <w:szCs w:val="22"/>
        </w:rPr>
      </w:pPr>
      <w:r w:rsidRPr="00A915D1">
        <w:rPr>
          <w:rFonts w:cstheme="minorHAnsi"/>
          <w:sz w:val="22"/>
          <w:szCs w:val="22"/>
        </w:rPr>
        <w:t xml:space="preserve">Cilla was featured in episode 7 of “The Truth about Vaccines” and in episode 1 of “Healing from Vaccines.” </w:t>
      </w:r>
    </w:p>
    <w:p w14:paraId="2C7FAE87" w14:textId="77777777" w:rsidR="00C135CD" w:rsidRDefault="00C135CD" w:rsidP="00C135CD">
      <w:pPr>
        <w:rPr>
          <w:rFonts w:cstheme="minorHAnsi"/>
          <w:sz w:val="22"/>
          <w:szCs w:val="22"/>
        </w:rPr>
      </w:pPr>
    </w:p>
    <w:p w14:paraId="39574AE2" w14:textId="77777777" w:rsidR="00C135CD" w:rsidRDefault="00C135CD" w:rsidP="00C135CD">
      <w:pPr>
        <w:pStyle w:val="Default"/>
        <w:spacing w:line="220" w:lineRule="atLeast"/>
        <w:rPr>
          <w:rFonts w:asciiTheme="minorHAnsi" w:hAnsiTheme="minorHAnsi" w:cstheme="minorHAnsi"/>
          <w:color w:val="222222"/>
          <w:shd w:val="clear" w:color="auto" w:fill="FFFFFF"/>
        </w:rPr>
      </w:pPr>
      <w:r w:rsidRPr="00A915D1">
        <w:rPr>
          <w:rFonts w:asciiTheme="minorHAnsi" w:hAnsiTheme="minorHAnsi" w:cstheme="minorHAnsi"/>
          <w:color w:val="222222"/>
          <w:shd w:val="clear" w:color="auto" w:fill="FFFFFF"/>
        </w:rPr>
        <w:t xml:space="preserve">Cilla is the producer/director of the </w:t>
      </w:r>
      <w:r w:rsidRPr="00A915D1">
        <w:rPr>
          <w:rFonts w:asciiTheme="minorHAnsi" w:hAnsiTheme="minorHAnsi" w:cstheme="minorHAnsi"/>
          <w:b/>
          <w:color w:val="222222"/>
          <w:shd w:val="clear" w:color="auto" w:fill="FFFFFF"/>
        </w:rPr>
        <w:t>Real Immunity</w:t>
      </w:r>
      <w:r w:rsidRPr="00A915D1">
        <w:rPr>
          <w:rFonts w:asciiTheme="minorHAnsi" w:hAnsiTheme="minorHAnsi" w:cstheme="minorHAnsi"/>
          <w:color w:val="222222"/>
          <w:shd w:val="clear" w:color="auto" w:fill="FFFFFF"/>
        </w:rPr>
        <w:t xml:space="preserve"> documentary film series about the intelligence of life and how we can overcome fear to access the resources we possess to build authentic immunity. As an outgrowth of the Real Immunity series, she offers individualized homeoprophylaxis programs for adults and children. Since 2008 she has adminis</w:t>
      </w:r>
      <w:r>
        <w:rPr>
          <w:rFonts w:asciiTheme="minorHAnsi" w:hAnsiTheme="minorHAnsi" w:cstheme="minorHAnsi"/>
          <w:color w:val="222222"/>
          <w:shd w:val="clear" w:color="auto" w:fill="FFFFFF"/>
        </w:rPr>
        <w:t>tered homeoprophylaxis to over 3</w:t>
      </w:r>
      <w:r w:rsidRPr="00A915D1">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5</w:t>
      </w:r>
      <w:r w:rsidRPr="00A915D1">
        <w:rPr>
          <w:rFonts w:asciiTheme="minorHAnsi" w:hAnsiTheme="minorHAnsi" w:cstheme="minorHAnsi"/>
          <w:color w:val="222222"/>
          <w:shd w:val="clear" w:color="auto" w:fill="FFFFFF"/>
        </w:rPr>
        <w:t>00 children and adults for influenza, childhood diseases, and tropical disease. </w:t>
      </w:r>
    </w:p>
    <w:p w14:paraId="64E091C5" w14:textId="77777777" w:rsidR="00C135CD" w:rsidRPr="00A915D1" w:rsidRDefault="00C135CD" w:rsidP="00C135CD">
      <w:pPr>
        <w:pStyle w:val="Default"/>
        <w:spacing w:line="220" w:lineRule="atLeast"/>
        <w:rPr>
          <w:rFonts w:asciiTheme="minorHAnsi" w:eastAsia="Helvetica" w:hAnsiTheme="minorHAnsi" w:cstheme="minorHAnsi"/>
          <w:color w:val="222222"/>
          <w:shd w:val="clear" w:color="auto" w:fill="FFFFFF"/>
        </w:rPr>
      </w:pPr>
    </w:p>
    <w:p w14:paraId="16453252" w14:textId="77777777" w:rsidR="00C135CD" w:rsidRPr="00A915D1" w:rsidRDefault="00C135CD" w:rsidP="00C135CD">
      <w:pPr>
        <w:rPr>
          <w:rFonts w:cstheme="minorHAnsi"/>
          <w:sz w:val="22"/>
          <w:szCs w:val="22"/>
        </w:rPr>
      </w:pPr>
      <w:r>
        <w:rPr>
          <w:rFonts w:cstheme="minorHAnsi"/>
          <w:sz w:val="22"/>
          <w:szCs w:val="22"/>
        </w:rPr>
        <w:t>She</w:t>
      </w:r>
      <w:r w:rsidRPr="00A915D1">
        <w:rPr>
          <w:rFonts w:cstheme="minorHAnsi"/>
          <w:sz w:val="22"/>
          <w:szCs w:val="22"/>
        </w:rPr>
        <w:t xml:space="preserve"> has published articles in Pathways, Homeopathic LINKS, Organic Lifestyle Magazine, Holistic Mom’s Magazine, Natural Health365, </w:t>
      </w:r>
      <w:proofErr w:type="spellStart"/>
      <w:r w:rsidRPr="00A915D1">
        <w:rPr>
          <w:rFonts w:cstheme="minorHAnsi"/>
          <w:sz w:val="22"/>
          <w:szCs w:val="22"/>
        </w:rPr>
        <w:t>GreenMedInfo</w:t>
      </w:r>
      <w:proofErr w:type="spellEnd"/>
      <w:r w:rsidRPr="00A915D1">
        <w:rPr>
          <w:rFonts w:cstheme="minorHAnsi"/>
          <w:sz w:val="22"/>
          <w:szCs w:val="22"/>
        </w:rPr>
        <w:t xml:space="preserve">, Fearless Parent, </w:t>
      </w:r>
      <w:proofErr w:type="spellStart"/>
      <w:r w:rsidRPr="00A915D1">
        <w:rPr>
          <w:rFonts w:cstheme="minorHAnsi"/>
          <w:sz w:val="22"/>
          <w:szCs w:val="22"/>
        </w:rPr>
        <w:t>HealthyHomeEconomi</w:t>
      </w:r>
      <w:r>
        <w:rPr>
          <w:rFonts w:cstheme="minorHAnsi"/>
          <w:sz w:val="22"/>
          <w:szCs w:val="22"/>
        </w:rPr>
        <w:t>st</w:t>
      </w:r>
      <w:proofErr w:type="spellEnd"/>
      <w:r>
        <w:rPr>
          <w:rFonts w:cstheme="minorHAnsi"/>
          <w:sz w:val="22"/>
          <w:szCs w:val="22"/>
        </w:rPr>
        <w:t>, and WAPF’s Wise Traditions.</w:t>
      </w:r>
    </w:p>
    <w:p w14:paraId="77A84203" w14:textId="77777777" w:rsidR="00C135CD" w:rsidRPr="00A915D1" w:rsidRDefault="00C135CD" w:rsidP="00C135CD">
      <w:pPr>
        <w:rPr>
          <w:rFonts w:cstheme="minorHAnsi"/>
          <w:sz w:val="22"/>
          <w:szCs w:val="22"/>
        </w:rPr>
      </w:pPr>
    </w:p>
    <w:p w14:paraId="0CF95F36" w14:textId="77777777" w:rsidR="00C135CD" w:rsidRPr="00A915D1" w:rsidRDefault="00C135CD" w:rsidP="00C135CD">
      <w:pPr>
        <w:pStyle w:val="Default"/>
        <w:spacing w:line="220" w:lineRule="atLeast"/>
        <w:rPr>
          <w:rFonts w:asciiTheme="minorHAnsi" w:hAnsiTheme="minorHAnsi" w:cstheme="minorHAnsi"/>
          <w:color w:val="222222"/>
          <w:shd w:val="clear" w:color="auto" w:fill="FFFFFF"/>
        </w:rPr>
      </w:pPr>
      <w:r w:rsidRPr="00A915D1">
        <w:rPr>
          <w:rFonts w:asciiTheme="minorHAnsi" w:hAnsiTheme="minorHAnsi" w:cstheme="minorHAnsi"/>
          <w:color w:val="222222"/>
          <w:shd w:val="clear" w:color="auto" w:fill="FFFFFF"/>
        </w:rPr>
        <w:t>Cilla is the proud recipient of a 2016 public service award from the </w:t>
      </w:r>
      <w:r w:rsidRPr="00A915D1">
        <w:rPr>
          <w:rFonts w:asciiTheme="minorHAnsi" w:hAnsiTheme="minorHAnsi" w:cstheme="minorHAnsi"/>
          <w:b/>
          <w:bCs/>
          <w:color w:val="222222"/>
          <w:shd w:val="clear" w:color="auto" w:fill="FFFFFF"/>
        </w:rPr>
        <w:t>Weston A. Price Foundation</w:t>
      </w:r>
      <w:r w:rsidRPr="00A915D1">
        <w:rPr>
          <w:rFonts w:asciiTheme="minorHAnsi" w:hAnsiTheme="minorHAnsi" w:cstheme="minorHAnsi"/>
          <w:color w:val="222222"/>
          <w:shd w:val="clear" w:color="auto" w:fill="FFFFFF"/>
        </w:rPr>
        <w:t> for her work. She is the executive director of Real Immunity (</w:t>
      </w:r>
      <w:hyperlink r:id="rId6" w:history="1">
        <w:r w:rsidRPr="00A915D1">
          <w:rPr>
            <w:rStyle w:val="Hyperlink0"/>
            <w:rFonts w:asciiTheme="minorHAnsi" w:hAnsiTheme="minorHAnsi" w:cstheme="minorHAnsi"/>
            <w:color w:val="222222"/>
            <w:shd w:val="clear" w:color="auto" w:fill="FFFFFF"/>
          </w:rPr>
          <w:t>www.realimmunity.org</w:t>
        </w:r>
      </w:hyperlink>
      <w:r w:rsidRPr="00A915D1">
        <w:rPr>
          <w:rFonts w:asciiTheme="minorHAnsi" w:hAnsiTheme="minorHAnsi" w:cstheme="minorHAnsi"/>
          <w:color w:val="222222"/>
          <w:shd w:val="clear" w:color="auto" w:fill="FFFFFF"/>
        </w:rPr>
        <w:t xml:space="preserve">), an organization training medically licensed providers to administer homeoprophylaxis (HP), a safe and effective method to exercise the immune system. </w:t>
      </w:r>
    </w:p>
    <w:p w14:paraId="55C6404E" w14:textId="77777777" w:rsidR="00C135CD" w:rsidRDefault="00C135CD" w:rsidP="00C135CD">
      <w:pPr>
        <w:rPr>
          <w:rFonts w:cstheme="minorHAnsi"/>
          <w:sz w:val="22"/>
          <w:szCs w:val="22"/>
        </w:rPr>
      </w:pPr>
    </w:p>
    <w:p w14:paraId="319DD830" w14:textId="77777777" w:rsidR="00C135CD" w:rsidRPr="00A915D1" w:rsidRDefault="00C135CD" w:rsidP="00C135CD">
      <w:pPr>
        <w:rPr>
          <w:rFonts w:cstheme="minorHAnsi"/>
          <w:sz w:val="22"/>
          <w:szCs w:val="22"/>
        </w:rPr>
      </w:pPr>
      <w:r>
        <w:rPr>
          <w:rFonts w:cstheme="minorHAnsi"/>
          <w:sz w:val="22"/>
          <w:szCs w:val="22"/>
        </w:rPr>
        <w:t xml:space="preserve">She </w:t>
      </w:r>
      <w:r w:rsidRPr="00A915D1">
        <w:rPr>
          <w:rFonts w:cstheme="minorHAnsi"/>
          <w:sz w:val="22"/>
          <w:szCs w:val="22"/>
        </w:rPr>
        <w:t xml:space="preserve">has been a guest lecturer in London, France, Scotland, Ireland, Indonesia, the USA, and Canada, and She has organized and directed international conferences in 2015, 2016, and 2017 about homeoprophylaxis with leading researchers from around the world. </w:t>
      </w:r>
    </w:p>
    <w:p w14:paraId="0F7B79D7" w14:textId="77777777" w:rsidR="00C135CD" w:rsidRPr="00A915D1" w:rsidRDefault="00C135CD" w:rsidP="00C135CD">
      <w:pPr>
        <w:rPr>
          <w:rFonts w:cstheme="minorHAnsi"/>
          <w:sz w:val="22"/>
          <w:szCs w:val="22"/>
        </w:rPr>
      </w:pPr>
    </w:p>
    <w:p w14:paraId="0EFDDCC3" w14:textId="77777777" w:rsidR="00C135CD" w:rsidRPr="00A915D1" w:rsidRDefault="00C135CD" w:rsidP="00C135CD">
      <w:pPr>
        <w:rPr>
          <w:rFonts w:cstheme="minorHAnsi"/>
          <w:sz w:val="22"/>
          <w:szCs w:val="22"/>
        </w:rPr>
      </w:pPr>
      <w:r w:rsidRPr="00A915D1">
        <w:rPr>
          <w:rFonts w:cstheme="minorHAnsi"/>
          <w:sz w:val="22"/>
          <w:szCs w:val="22"/>
        </w:rPr>
        <w:t xml:space="preserve">As </w:t>
      </w:r>
      <w:r>
        <w:rPr>
          <w:rFonts w:cstheme="minorHAnsi"/>
          <w:sz w:val="22"/>
          <w:szCs w:val="22"/>
        </w:rPr>
        <w:t>a cancer survivor using all-natural methods, and a</w:t>
      </w:r>
      <w:r w:rsidRPr="00A915D1">
        <w:rPr>
          <w:rFonts w:cstheme="minorHAnsi"/>
          <w:sz w:val="22"/>
          <w:szCs w:val="22"/>
        </w:rPr>
        <w:t xml:space="preserve"> mother to children adopted from Russia, Taiwan and China, and one biological child, her deepest desire is to see families everywhere heal and thrive.  </w:t>
      </w:r>
    </w:p>
    <w:p w14:paraId="3C0AEC66" w14:textId="77777777" w:rsidR="00C135CD" w:rsidRDefault="00C135CD" w:rsidP="00C135CD">
      <w:pPr>
        <w:rPr>
          <w:rFonts w:ascii="Times New Roman" w:hAnsi="Times New Roman" w:cs="Times New Roman"/>
        </w:rPr>
      </w:pPr>
    </w:p>
    <w:p w14:paraId="051F4DEF" w14:textId="77777777" w:rsidR="005E29FB" w:rsidRDefault="005E29FB" w:rsidP="00994D9A">
      <w:bookmarkStart w:id="0" w:name="_GoBack"/>
      <w:bookmarkEnd w:id="0"/>
      <w:r>
        <w:sym w:font="Symbol" w:char="F0E3"/>
      </w:r>
      <w:r>
        <w:t xml:space="preserve"> Cilla Whatcott, CCH, PhD</w:t>
      </w:r>
    </w:p>
    <w:sectPr w:rsidR="005E29FB" w:rsidSect="003960B0">
      <w:pgSz w:w="10800" w:h="14400"/>
      <w:pgMar w:top="1440"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34B"/>
    <w:multiLevelType w:val="hybridMultilevel"/>
    <w:tmpl w:val="BD7E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E67BB"/>
    <w:multiLevelType w:val="hybridMultilevel"/>
    <w:tmpl w:val="767E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81913"/>
    <w:multiLevelType w:val="hybridMultilevel"/>
    <w:tmpl w:val="27F659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3"/>
    <w:rsid w:val="00054A62"/>
    <w:rsid w:val="00061715"/>
    <w:rsid w:val="002F03AC"/>
    <w:rsid w:val="0038737F"/>
    <w:rsid w:val="003960B0"/>
    <w:rsid w:val="00396243"/>
    <w:rsid w:val="004303E3"/>
    <w:rsid w:val="004F259A"/>
    <w:rsid w:val="00532876"/>
    <w:rsid w:val="005E29FB"/>
    <w:rsid w:val="005F2B0E"/>
    <w:rsid w:val="00673F0D"/>
    <w:rsid w:val="006D0949"/>
    <w:rsid w:val="0076545F"/>
    <w:rsid w:val="00785F20"/>
    <w:rsid w:val="0079013E"/>
    <w:rsid w:val="00797944"/>
    <w:rsid w:val="00800BCB"/>
    <w:rsid w:val="008D6B7A"/>
    <w:rsid w:val="00932485"/>
    <w:rsid w:val="00976095"/>
    <w:rsid w:val="0098137E"/>
    <w:rsid w:val="00994D9A"/>
    <w:rsid w:val="009F63FE"/>
    <w:rsid w:val="00A756EF"/>
    <w:rsid w:val="00A85D54"/>
    <w:rsid w:val="00A96395"/>
    <w:rsid w:val="00B1108E"/>
    <w:rsid w:val="00BE313C"/>
    <w:rsid w:val="00C10B2A"/>
    <w:rsid w:val="00C135CD"/>
    <w:rsid w:val="00CA5EB3"/>
    <w:rsid w:val="00D01D3B"/>
    <w:rsid w:val="00D31150"/>
    <w:rsid w:val="00D42A5E"/>
    <w:rsid w:val="00DC6D45"/>
    <w:rsid w:val="00E45CD1"/>
    <w:rsid w:val="00F66355"/>
    <w:rsid w:val="00FC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8031"/>
  <w14:defaultImageDpi w14:val="32767"/>
  <w15:chartTrackingRefBased/>
  <w15:docId w15:val="{B4BCAE69-D522-0F40-9A36-515E1C42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6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3E3"/>
    <w:pPr>
      <w:autoSpaceDE w:val="0"/>
      <w:autoSpaceDN w:val="0"/>
      <w:adjustRightInd w:val="0"/>
    </w:pPr>
    <w:rPr>
      <w:rFonts w:ascii="Gill Sans MT" w:hAnsi="Gill Sans MT" w:cs="Gill Sans MT"/>
      <w:color w:val="000000"/>
    </w:rPr>
  </w:style>
  <w:style w:type="character" w:styleId="Strong">
    <w:name w:val="Strong"/>
    <w:basedOn w:val="DefaultParagraphFont"/>
    <w:uiPriority w:val="22"/>
    <w:qFormat/>
    <w:rsid w:val="00A756EF"/>
    <w:rPr>
      <w:b/>
      <w:bCs/>
    </w:rPr>
  </w:style>
  <w:style w:type="character" w:customStyle="1" w:styleId="Hyperlink0">
    <w:name w:val="Hyperlink.0"/>
    <w:basedOn w:val="Hyperlink"/>
    <w:rsid w:val="00C135CD"/>
    <w:rPr>
      <w:color w:val="0563C1" w:themeColor="hyperlink"/>
      <w:u w:val="single"/>
    </w:rPr>
  </w:style>
  <w:style w:type="character" w:styleId="Hyperlink">
    <w:name w:val="Hyperlink"/>
    <w:basedOn w:val="DefaultParagraphFont"/>
    <w:uiPriority w:val="99"/>
    <w:semiHidden/>
    <w:unhideWhenUsed/>
    <w:rsid w:val="00C13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limmuni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B9C2-CD65-3341-BC38-B16B07D6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whatcott</dc:creator>
  <cp:keywords/>
  <dc:description/>
  <cp:lastModifiedBy>cilla whatcott</cp:lastModifiedBy>
  <cp:revision>8</cp:revision>
  <dcterms:created xsi:type="dcterms:W3CDTF">2020-05-29T18:19:00Z</dcterms:created>
  <dcterms:modified xsi:type="dcterms:W3CDTF">2020-08-16T13:45:00Z</dcterms:modified>
</cp:coreProperties>
</file>